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2448"/>
        <w:gridCol w:w="6660"/>
      </w:tblGrid>
      <w:tr w:rsidR="00AA2CDB" w:rsidRPr="009B4D82" w14:paraId="6D175C03" w14:textId="77777777" w:rsidTr="00F47995">
        <w:trPr>
          <w:trHeight w:val="110"/>
        </w:trPr>
        <w:tc>
          <w:tcPr>
            <w:tcW w:w="2448" w:type="dxa"/>
          </w:tcPr>
          <w:p w14:paraId="78B191E0" w14:textId="77777777" w:rsidR="00AA2CDB" w:rsidRPr="00210766" w:rsidRDefault="00AA2CDB" w:rsidP="00AA2CDB">
            <w:pPr>
              <w:jc w:val="both"/>
              <w:rPr>
                <w:rFonts w:cs="Arial"/>
                <w:sz w:val="20"/>
                <w:szCs w:val="20"/>
              </w:rPr>
            </w:pPr>
            <w:r w:rsidRPr="00210766">
              <w:rPr>
                <w:rFonts w:cs="Arial"/>
                <w:b/>
                <w:bCs/>
                <w:sz w:val="20"/>
                <w:szCs w:val="20"/>
              </w:rPr>
              <w:t>Procedure:</w:t>
            </w:r>
          </w:p>
        </w:tc>
        <w:tc>
          <w:tcPr>
            <w:tcW w:w="6660" w:type="dxa"/>
          </w:tcPr>
          <w:p w14:paraId="4F36318A" w14:textId="77777777" w:rsidR="00AA2CDB" w:rsidRPr="00EA207B" w:rsidRDefault="00AA2CDB" w:rsidP="00AA2CDB">
            <w:pPr>
              <w:rPr>
                <w:b/>
                <w:sz w:val="20"/>
              </w:rPr>
            </w:pPr>
            <w:r w:rsidRPr="00EA207B">
              <w:rPr>
                <w:b/>
                <w:sz w:val="20"/>
              </w:rPr>
              <w:t xml:space="preserve">P.C. Shields – Member Recognition Award  </w:t>
            </w:r>
          </w:p>
        </w:tc>
      </w:tr>
      <w:tr w:rsidR="00AA2CDB" w:rsidRPr="009B4D82" w14:paraId="1D44DF87" w14:textId="77777777" w:rsidTr="00F47995">
        <w:trPr>
          <w:trHeight w:val="110"/>
        </w:trPr>
        <w:tc>
          <w:tcPr>
            <w:tcW w:w="2448" w:type="dxa"/>
          </w:tcPr>
          <w:p w14:paraId="3431D9F9" w14:textId="77777777" w:rsidR="00AA2CDB" w:rsidRPr="00210766" w:rsidRDefault="00AA2CDB" w:rsidP="00AA2CDB">
            <w:pPr>
              <w:jc w:val="both"/>
              <w:rPr>
                <w:rFonts w:cs="Arial"/>
                <w:sz w:val="20"/>
                <w:szCs w:val="20"/>
              </w:rPr>
            </w:pPr>
            <w:r w:rsidRPr="00210766">
              <w:rPr>
                <w:rFonts w:cs="Arial"/>
                <w:b/>
                <w:bCs/>
                <w:sz w:val="20"/>
                <w:szCs w:val="20"/>
              </w:rPr>
              <w:t>Number:</w:t>
            </w:r>
          </w:p>
        </w:tc>
        <w:tc>
          <w:tcPr>
            <w:tcW w:w="6660" w:type="dxa"/>
          </w:tcPr>
          <w:p w14:paraId="7783FB19" w14:textId="77777777" w:rsidR="00AA2CDB" w:rsidRPr="00EA207B" w:rsidRDefault="00AA2CDB" w:rsidP="00AA2CDB">
            <w:pPr>
              <w:rPr>
                <w:sz w:val="20"/>
              </w:rPr>
            </w:pPr>
            <w:r w:rsidRPr="00EA207B">
              <w:rPr>
                <w:sz w:val="20"/>
              </w:rPr>
              <w:t xml:space="preserve">SOP-403 </w:t>
            </w:r>
          </w:p>
        </w:tc>
      </w:tr>
      <w:tr w:rsidR="00AA2CDB" w:rsidRPr="009B4D82" w14:paraId="67AD0703" w14:textId="77777777" w:rsidTr="00F47995">
        <w:trPr>
          <w:trHeight w:val="265"/>
        </w:trPr>
        <w:tc>
          <w:tcPr>
            <w:tcW w:w="2448" w:type="dxa"/>
          </w:tcPr>
          <w:p w14:paraId="763FF1D1" w14:textId="77777777" w:rsidR="00AA2CDB" w:rsidRPr="00210766" w:rsidRDefault="00AA2CDB" w:rsidP="00AA2CDB">
            <w:pPr>
              <w:jc w:val="both"/>
              <w:rPr>
                <w:rFonts w:cs="Arial"/>
                <w:sz w:val="20"/>
                <w:szCs w:val="20"/>
              </w:rPr>
            </w:pPr>
            <w:r w:rsidRPr="00210766">
              <w:rPr>
                <w:rFonts w:cs="Arial"/>
                <w:b/>
                <w:bCs/>
                <w:sz w:val="20"/>
                <w:szCs w:val="20"/>
              </w:rPr>
              <w:t>Authority:</w:t>
            </w:r>
          </w:p>
        </w:tc>
        <w:tc>
          <w:tcPr>
            <w:tcW w:w="6660" w:type="dxa"/>
          </w:tcPr>
          <w:p w14:paraId="0E2CCC79" w14:textId="77777777" w:rsidR="00AA2CDB" w:rsidRPr="00EA207B" w:rsidRDefault="00AA2CDB" w:rsidP="00AA2CDB">
            <w:pPr>
              <w:rPr>
                <w:sz w:val="20"/>
              </w:rPr>
            </w:pPr>
            <w:r w:rsidRPr="00EA207B">
              <w:rPr>
                <w:sz w:val="20"/>
              </w:rPr>
              <w:t xml:space="preserve">SSCA Constitution, Article XI: </w:t>
            </w:r>
            <w:r w:rsidR="004C182C" w:rsidRPr="00EA207B">
              <w:rPr>
                <w:sz w:val="20"/>
              </w:rPr>
              <w:t>Authorization of By-Laws; SSCA By-Laws Section 14: Committees</w:t>
            </w:r>
            <w:r w:rsidRPr="00EA207B">
              <w:rPr>
                <w:sz w:val="20"/>
              </w:rPr>
              <w:t xml:space="preserve">  </w:t>
            </w:r>
          </w:p>
        </w:tc>
      </w:tr>
      <w:tr w:rsidR="00AA2CDB" w:rsidRPr="009B4D82" w14:paraId="6183E53D" w14:textId="77777777" w:rsidTr="00F47995">
        <w:trPr>
          <w:trHeight w:val="110"/>
        </w:trPr>
        <w:tc>
          <w:tcPr>
            <w:tcW w:w="2448" w:type="dxa"/>
          </w:tcPr>
          <w:p w14:paraId="73F2DBBF" w14:textId="77777777" w:rsidR="00AA2CDB" w:rsidRPr="00210766" w:rsidRDefault="00AA2CDB" w:rsidP="00AA2CDB">
            <w:pPr>
              <w:jc w:val="both"/>
              <w:rPr>
                <w:rFonts w:cs="Arial"/>
                <w:sz w:val="20"/>
                <w:szCs w:val="20"/>
              </w:rPr>
            </w:pPr>
            <w:r w:rsidRPr="00210766">
              <w:rPr>
                <w:rFonts w:cs="Arial"/>
                <w:b/>
                <w:bCs/>
                <w:sz w:val="20"/>
                <w:szCs w:val="20"/>
              </w:rPr>
              <w:t>Reference:</w:t>
            </w:r>
          </w:p>
        </w:tc>
        <w:tc>
          <w:tcPr>
            <w:tcW w:w="6660" w:type="dxa"/>
          </w:tcPr>
          <w:p w14:paraId="46E53089" w14:textId="77777777" w:rsidR="00AA2CDB" w:rsidRPr="00EA207B" w:rsidRDefault="004C182C" w:rsidP="00AA2CDB">
            <w:pPr>
              <w:rPr>
                <w:sz w:val="20"/>
              </w:rPr>
            </w:pPr>
            <w:r w:rsidRPr="00EA207B">
              <w:rPr>
                <w:sz w:val="20"/>
              </w:rPr>
              <w:t>SSCA By-Laws Section 14: Committees</w:t>
            </w:r>
          </w:p>
        </w:tc>
      </w:tr>
      <w:tr w:rsidR="00AA2CDB" w:rsidRPr="009B4D82" w14:paraId="2D3048C6" w14:textId="77777777" w:rsidTr="00F47995">
        <w:trPr>
          <w:trHeight w:val="110"/>
        </w:trPr>
        <w:tc>
          <w:tcPr>
            <w:tcW w:w="2448" w:type="dxa"/>
          </w:tcPr>
          <w:p w14:paraId="1BFE3D76" w14:textId="77777777" w:rsidR="00AA2CDB" w:rsidRPr="00210766" w:rsidRDefault="00AA2CDB" w:rsidP="00AA2CDB">
            <w:pPr>
              <w:jc w:val="both"/>
              <w:rPr>
                <w:rFonts w:cs="Arial"/>
                <w:sz w:val="20"/>
                <w:szCs w:val="20"/>
              </w:rPr>
            </w:pPr>
            <w:r w:rsidRPr="00210766">
              <w:rPr>
                <w:rFonts w:cs="Arial"/>
                <w:b/>
                <w:bCs/>
                <w:sz w:val="20"/>
                <w:szCs w:val="20"/>
              </w:rPr>
              <w:t>Effective Date:</w:t>
            </w:r>
          </w:p>
        </w:tc>
        <w:tc>
          <w:tcPr>
            <w:tcW w:w="6660" w:type="dxa"/>
          </w:tcPr>
          <w:p w14:paraId="0388ABB7" w14:textId="77777777" w:rsidR="00AA2CDB" w:rsidRPr="00EA207B" w:rsidRDefault="004C182C" w:rsidP="00AA2CDB">
            <w:pPr>
              <w:rPr>
                <w:sz w:val="20"/>
              </w:rPr>
            </w:pPr>
            <w:r w:rsidRPr="00EA207B">
              <w:rPr>
                <w:sz w:val="20"/>
              </w:rPr>
              <w:t>July 19, 2006</w:t>
            </w:r>
            <w:r w:rsidR="00AA2CDB" w:rsidRPr="00EA207B">
              <w:rPr>
                <w:sz w:val="20"/>
              </w:rPr>
              <w:t xml:space="preserve"> </w:t>
            </w:r>
          </w:p>
        </w:tc>
      </w:tr>
      <w:tr w:rsidR="00AA2CDB" w:rsidRPr="009B4D82" w14:paraId="7949E8F2" w14:textId="77777777" w:rsidTr="00F47995">
        <w:trPr>
          <w:trHeight w:val="110"/>
        </w:trPr>
        <w:tc>
          <w:tcPr>
            <w:tcW w:w="2448" w:type="dxa"/>
          </w:tcPr>
          <w:p w14:paraId="30649DBC" w14:textId="77777777" w:rsidR="00AA2CDB" w:rsidRPr="00210766" w:rsidRDefault="00AA2CDB" w:rsidP="00AA2CDB">
            <w:pPr>
              <w:jc w:val="both"/>
              <w:rPr>
                <w:rFonts w:cs="Arial"/>
                <w:sz w:val="20"/>
                <w:szCs w:val="20"/>
              </w:rPr>
            </w:pPr>
            <w:r w:rsidRPr="00210766">
              <w:rPr>
                <w:rFonts w:cs="Arial"/>
                <w:b/>
                <w:bCs/>
                <w:sz w:val="20"/>
                <w:szCs w:val="20"/>
              </w:rPr>
              <w:t>Revises Previous Date:</w:t>
            </w:r>
          </w:p>
        </w:tc>
        <w:tc>
          <w:tcPr>
            <w:tcW w:w="6660" w:type="dxa"/>
          </w:tcPr>
          <w:p w14:paraId="1F040BEB" w14:textId="77777777" w:rsidR="00AA2CDB" w:rsidRPr="00EA207B" w:rsidRDefault="004C182C" w:rsidP="00AA2CDB">
            <w:pPr>
              <w:rPr>
                <w:sz w:val="20"/>
              </w:rPr>
            </w:pPr>
            <w:r w:rsidRPr="00EA207B">
              <w:rPr>
                <w:sz w:val="20"/>
              </w:rPr>
              <w:t>January 30, 1999</w:t>
            </w:r>
          </w:p>
        </w:tc>
      </w:tr>
    </w:tbl>
    <w:p w14:paraId="237A7D0F" w14:textId="77777777" w:rsidR="007962E3" w:rsidRDefault="007962E3" w:rsidP="007962E3">
      <w:pPr>
        <w:spacing w:line="240" w:lineRule="auto"/>
        <w:rPr>
          <w:rFonts w:cs="Arial"/>
          <w:sz w:val="24"/>
          <w:szCs w:val="24"/>
        </w:rPr>
      </w:pPr>
    </w:p>
    <w:p w14:paraId="2D1C66B7" w14:textId="77777777" w:rsidR="00EA207B" w:rsidRPr="00EA207B" w:rsidRDefault="00EA207B" w:rsidP="00EA207B">
      <w:pPr>
        <w:rPr>
          <w:rFonts w:asciiTheme="majorHAnsi" w:hAnsiTheme="majorHAnsi" w:cs="Arial"/>
          <w:sz w:val="24"/>
          <w:szCs w:val="24"/>
        </w:rPr>
      </w:pPr>
      <w:r w:rsidRPr="00EA207B">
        <w:rPr>
          <w:rFonts w:asciiTheme="majorHAnsi" w:hAnsiTheme="majorHAnsi" w:cs="Arial"/>
          <w:sz w:val="24"/>
          <w:szCs w:val="24"/>
          <w:u w:val="single"/>
        </w:rPr>
        <w:t>Establishment of Award</w:t>
      </w:r>
      <w:r w:rsidRPr="00EA207B">
        <w:rPr>
          <w:rFonts w:asciiTheme="majorHAnsi" w:hAnsiTheme="majorHAnsi" w:cs="Arial"/>
          <w:sz w:val="24"/>
          <w:szCs w:val="24"/>
        </w:rPr>
        <w:t xml:space="preserve">:  Each year, Southern States Correctional Association (SSCA) shall recognize one of its regular members to receive the SSCA P.C. Shields – Member Recognition Award.   </w:t>
      </w:r>
    </w:p>
    <w:p w14:paraId="359D5226" w14:textId="77777777" w:rsidR="00EA207B" w:rsidRPr="00EA207B" w:rsidRDefault="00EA207B" w:rsidP="00EA207B">
      <w:pPr>
        <w:rPr>
          <w:rFonts w:asciiTheme="majorHAnsi" w:hAnsiTheme="majorHAnsi" w:cs="Arial"/>
          <w:sz w:val="24"/>
          <w:szCs w:val="24"/>
        </w:rPr>
      </w:pPr>
      <w:r w:rsidRPr="00EA207B">
        <w:rPr>
          <w:rFonts w:asciiTheme="majorHAnsi" w:hAnsiTheme="majorHAnsi" w:cs="Arial"/>
          <w:sz w:val="24"/>
          <w:szCs w:val="24"/>
        </w:rPr>
        <w:t xml:space="preserve">The purpose of the Award is to recognize a member who has made significant contributions to Southern States Correctional Association, furthering its professional purpose, philosophy and recognition as a professional association. </w:t>
      </w:r>
    </w:p>
    <w:p w14:paraId="6F654335" w14:textId="77777777" w:rsidR="00D44A02" w:rsidRDefault="00D44A02" w:rsidP="00EA207B">
      <w:pPr>
        <w:rPr>
          <w:rFonts w:asciiTheme="majorHAnsi" w:hAnsiTheme="majorHAnsi" w:cs="Arial"/>
          <w:sz w:val="24"/>
          <w:szCs w:val="24"/>
          <w:u w:val="single"/>
        </w:rPr>
      </w:pPr>
    </w:p>
    <w:p w14:paraId="1AD04C6E" w14:textId="77777777" w:rsidR="00EA207B" w:rsidRDefault="00EA207B" w:rsidP="00EA207B">
      <w:pPr>
        <w:rPr>
          <w:rFonts w:asciiTheme="majorHAnsi" w:hAnsiTheme="majorHAnsi" w:cs="Arial"/>
          <w:sz w:val="24"/>
          <w:szCs w:val="24"/>
        </w:rPr>
      </w:pPr>
      <w:r w:rsidRPr="00EA207B">
        <w:rPr>
          <w:rFonts w:asciiTheme="majorHAnsi" w:hAnsiTheme="majorHAnsi" w:cs="Arial"/>
          <w:sz w:val="24"/>
          <w:szCs w:val="24"/>
          <w:u w:val="single"/>
        </w:rPr>
        <w:t>Selection Committee</w:t>
      </w:r>
      <w:r w:rsidRPr="00EA207B">
        <w:rPr>
          <w:rFonts w:asciiTheme="majorHAnsi" w:hAnsiTheme="majorHAnsi" w:cs="Arial"/>
          <w:sz w:val="24"/>
          <w:szCs w:val="24"/>
        </w:rPr>
        <w:t>:  The President shall appoint a committee of five (5) regular members and name one as Chair to receive nominations, select the recipient and make arrangements for the recipient to attend the Annual Summer Training Conference and be present at the Awards Banquet, and one as Vice-Chair.  The committee chair shall n</w:t>
      </w:r>
      <w:r>
        <w:rPr>
          <w:rFonts w:asciiTheme="majorHAnsi" w:hAnsiTheme="majorHAnsi" w:cs="Arial"/>
          <w:sz w:val="24"/>
          <w:szCs w:val="24"/>
        </w:rPr>
        <w:t xml:space="preserve">ot be eligible for this award. </w:t>
      </w:r>
    </w:p>
    <w:p w14:paraId="4410DB52" w14:textId="77777777" w:rsidR="00D44A02" w:rsidRDefault="00D44A02" w:rsidP="00EA207B">
      <w:pPr>
        <w:rPr>
          <w:rFonts w:asciiTheme="majorHAnsi" w:hAnsiTheme="majorHAnsi" w:cs="Arial"/>
          <w:sz w:val="24"/>
          <w:szCs w:val="24"/>
          <w:u w:val="single"/>
        </w:rPr>
      </w:pPr>
    </w:p>
    <w:p w14:paraId="55BABDF1" w14:textId="77777777" w:rsidR="00EA207B" w:rsidRPr="00EA207B" w:rsidRDefault="00EA207B" w:rsidP="00EA207B">
      <w:pPr>
        <w:rPr>
          <w:rFonts w:asciiTheme="majorHAnsi" w:hAnsiTheme="majorHAnsi" w:cs="Arial"/>
          <w:sz w:val="24"/>
          <w:szCs w:val="24"/>
        </w:rPr>
      </w:pPr>
      <w:r w:rsidRPr="00EA207B">
        <w:rPr>
          <w:rFonts w:asciiTheme="majorHAnsi" w:hAnsiTheme="majorHAnsi" w:cs="Arial"/>
          <w:sz w:val="24"/>
          <w:szCs w:val="24"/>
          <w:u w:val="single"/>
        </w:rPr>
        <w:t>Selection Process</w:t>
      </w:r>
      <w:r w:rsidRPr="00EA207B">
        <w:rPr>
          <w:rFonts w:asciiTheme="majorHAnsi" w:hAnsiTheme="majorHAnsi" w:cs="Arial"/>
          <w:sz w:val="24"/>
          <w:szCs w:val="24"/>
        </w:rPr>
        <w:t>:</w:t>
      </w:r>
      <w:r>
        <w:rPr>
          <w:rFonts w:asciiTheme="majorHAnsi" w:hAnsiTheme="majorHAnsi" w:cs="Arial"/>
          <w:sz w:val="24"/>
          <w:szCs w:val="24"/>
        </w:rPr>
        <w:t xml:space="preserve">  Nomination requirements are: </w:t>
      </w:r>
      <w:r w:rsidRPr="00EA207B">
        <w:rPr>
          <w:rFonts w:asciiTheme="majorHAnsi" w:hAnsiTheme="majorHAnsi" w:cs="Arial"/>
          <w:sz w:val="24"/>
          <w:szCs w:val="24"/>
        </w:rPr>
        <w:t xml:space="preserve"> </w:t>
      </w:r>
    </w:p>
    <w:p w14:paraId="7815A8A1" w14:textId="77777777" w:rsidR="00EA207B" w:rsidRP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 xml:space="preserve">1. Forms for nomination shall be made available at the Mid-Winter Training Conference. </w:t>
      </w:r>
    </w:p>
    <w:p w14:paraId="71F31FC5" w14:textId="77777777" w:rsidR="00EA207B" w:rsidRP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 xml:space="preserve">2. The nomination form shall be printed in the </w:t>
      </w:r>
      <w:r w:rsidRPr="00EA207B">
        <w:rPr>
          <w:rFonts w:asciiTheme="majorHAnsi" w:hAnsiTheme="majorHAnsi" w:cs="Arial"/>
          <w:sz w:val="24"/>
          <w:szCs w:val="24"/>
          <w:u w:val="single"/>
        </w:rPr>
        <w:t>Southern</w:t>
      </w:r>
      <w:r w:rsidRPr="00EA207B">
        <w:rPr>
          <w:rFonts w:asciiTheme="majorHAnsi" w:hAnsiTheme="majorHAnsi" w:cs="Arial"/>
          <w:sz w:val="24"/>
          <w:szCs w:val="24"/>
        </w:rPr>
        <w:t xml:space="preserve"> Concourse and shall appear in Fall and Winter editions. </w:t>
      </w:r>
    </w:p>
    <w:p w14:paraId="1716CF5D" w14:textId="77777777" w:rsidR="00EA207B" w:rsidRP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 xml:space="preserve">3. Nominations may be made by any member in good standing. </w:t>
      </w:r>
    </w:p>
    <w:p w14:paraId="611DF3EE" w14:textId="77777777" w:rsidR="00EA207B" w:rsidRP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4. Nominations shall mailed to the Committee Cha</w:t>
      </w:r>
      <w:r>
        <w:rPr>
          <w:rFonts w:asciiTheme="majorHAnsi" w:hAnsiTheme="majorHAnsi" w:cs="Arial"/>
          <w:sz w:val="24"/>
          <w:szCs w:val="24"/>
        </w:rPr>
        <w:t xml:space="preserve">ir by April 1st of each year.  </w:t>
      </w:r>
    </w:p>
    <w:p w14:paraId="5523E6CC" w14:textId="77777777" w:rsidR="00EA207B" w:rsidRDefault="00EA207B" w:rsidP="00EA207B">
      <w:pPr>
        <w:rPr>
          <w:rFonts w:asciiTheme="majorHAnsi" w:hAnsiTheme="majorHAnsi" w:cs="Arial"/>
          <w:sz w:val="24"/>
          <w:szCs w:val="24"/>
        </w:rPr>
      </w:pPr>
      <w:r>
        <w:rPr>
          <w:rFonts w:asciiTheme="majorHAnsi" w:hAnsiTheme="majorHAnsi" w:cs="Arial"/>
          <w:sz w:val="24"/>
          <w:szCs w:val="24"/>
        </w:rPr>
        <w:t xml:space="preserve"> </w:t>
      </w:r>
    </w:p>
    <w:p w14:paraId="5D5A0B2E" w14:textId="77777777" w:rsidR="00D44A02" w:rsidRDefault="00D44A02" w:rsidP="00EA207B">
      <w:pPr>
        <w:rPr>
          <w:rFonts w:asciiTheme="majorHAnsi" w:hAnsiTheme="majorHAnsi" w:cs="Arial"/>
          <w:sz w:val="24"/>
          <w:szCs w:val="24"/>
          <w:u w:val="single"/>
        </w:rPr>
      </w:pPr>
    </w:p>
    <w:p w14:paraId="626BD334" w14:textId="77777777" w:rsidR="00D44A02" w:rsidRDefault="00D44A02" w:rsidP="00EA207B">
      <w:pPr>
        <w:rPr>
          <w:rFonts w:asciiTheme="majorHAnsi" w:hAnsiTheme="majorHAnsi" w:cs="Arial"/>
          <w:sz w:val="24"/>
          <w:szCs w:val="24"/>
          <w:u w:val="single"/>
        </w:rPr>
      </w:pPr>
    </w:p>
    <w:p w14:paraId="5D925685" w14:textId="77777777" w:rsidR="00EA207B" w:rsidRPr="00EA207B" w:rsidRDefault="00EA207B" w:rsidP="00EA207B">
      <w:pPr>
        <w:rPr>
          <w:rFonts w:asciiTheme="majorHAnsi" w:hAnsiTheme="majorHAnsi" w:cs="Arial"/>
          <w:sz w:val="24"/>
          <w:szCs w:val="24"/>
          <w:u w:val="single"/>
        </w:rPr>
      </w:pPr>
      <w:r w:rsidRPr="00EA207B">
        <w:rPr>
          <w:rFonts w:asciiTheme="majorHAnsi" w:hAnsiTheme="majorHAnsi" w:cs="Arial"/>
          <w:sz w:val="24"/>
          <w:szCs w:val="24"/>
          <w:u w:val="single"/>
        </w:rPr>
        <w:lastRenderedPageBreak/>
        <w:t xml:space="preserve">Nominee Guidelines: </w:t>
      </w:r>
    </w:p>
    <w:p w14:paraId="520E03FB" w14:textId="77777777" w:rsid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 xml:space="preserve">1. The applicant must have been an active member in good standing </w:t>
      </w:r>
      <w:r>
        <w:rPr>
          <w:rFonts w:asciiTheme="majorHAnsi" w:hAnsiTheme="majorHAnsi" w:cs="Arial"/>
          <w:sz w:val="24"/>
          <w:szCs w:val="24"/>
        </w:rPr>
        <w:t xml:space="preserve">for minimum of five (5) years. </w:t>
      </w:r>
    </w:p>
    <w:p w14:paraId="7EBBA1F3" w14:textId="77777777" w:rsidR="00EA207B" w:rsidRP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 xml:space="preserve">2. The applicant cannot be on the current Executive Board. </w:t>
      </w:r>
    </w:p>
    <w:p w14:paraId="7F40EB73" w14:textId="77777777" w:rsidR="00EA207B" w:rsidRP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 xml:space="preserve">3. The applicant cannot be a Past-President. </w:t>
      </w:r>
    </w:p>
    <w:p w14:paraId="7895847F" w14:textId="77777777" w:rsidR="00EA207B" w:rsidRP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 xml:space="preserve">4. The applicant cannot be a past recipient of the David H. Williams Excellence of Service Award. </w:t>
      </w:r>
    </w:p>
    <w:p w14:paraId="1B0907BB" w14:textId="77777777" w:rsidR="00EA207B" w:rsidRDefault="00EA207B" w:rsidP="00EA207B">
      <w:pPr>
        <w:ind w:left="720"/>
        <w:rPr>
          <w:rFonts w:asciiTheme="majorHAnsi" w:hAnsiTheme="majorHAnsi" w:cs="Arial"/>
          <w:sz w:val="24"/>
          <w:szCs w:val="24"/>
        </w:rPr>
      </w:pPr>
    </w:p>
    <w:p w14:paraId="447A53B2" w14:textId="77777777" w:rsidR="00EA207B" w:rsidRDefault="00EA207B" w:rsidP="00EA207B">
      <w:pPr>
        <w:rPr>
          <w:rFonts w:asciiTheme="majorHAnsi" w:hAnsiTheme="majorHAnsi" w:cs="Arial"/>
          <w:sz w:val="24"/>
          <w:szCs w:val="24"/>
        </w:rPr>
      </w:pPr>
      <w:r w:rsidRPr="00EA207B">
        <w:rPr>
          <w:rFonts w:asciiTheme="majorHAnsi" w:hAnsiTheme="majorHAnsi" w:cs="Arial"/>
          <w:sz w:val="24"/>
          <w:szCs w:val="24"/>
          <w:u w:val="single"/>
        </w:rPr>
        <w:t>Award Benefit</w:t>
      </w:r>
      <w:r w:rsidRPr="00EA207B">
        <w:rPr>
          <w:rFonts w:asciiTheme="majorHAnsi" w:hAnsiTheme="majorHAnsi" w:cs="Arial"/>
          <w:sz w:val="24"/>
          <w:szCs w:val="24"/>
        </w:rPr>
        <w:t>:  The committee chair shall be responsible for obtaining the award for present</w:t>
      </w:r>
      <w:r>
        <w:rPr>
          <w:rFonts w:asciiTheme="majorHAnsi" w:hAnsiTheme="majorHAnsi" w:cs="Arial"/>
          <w:sz w:val="24"/>
          <w:szCs w:val="24"/>
        </w:rPr>
        <w:t xml:space="preserve">ation at the Awards Banquet.   </w:t>
      </w:r>
    </w:p>
    <w:p w14:paraId="23E9A770" w14:textId="77777777" w:rsid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1. Be recognized as honoree at the Awards Banquet during the Ann</w:t>
      </w:r>
      <w:r>
        <w:rPr>
          <w:rFonts w:asciiTheme="majorHAnsi" w:hAnsiTheme="majorHAnsi" w:cs="Arial"/>
          <w:sz w:val="24"/>
          <w:szCs w:val="24"/>
        </w:rPr>
        <w:t>ual Summer Training Conference</w:t>
      </w:r>
    </w:p>
    <w:p w14:paraId="55C92A02" w14:textId="77777777" w:rsidR="00EA207B" w:rsidRP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 xml:space="preserve">2. Plaque or other type of award </w:t>
      </w:r>
    </w:p>
    <w:p w14:paraId="215D8304" w14:textId="77777777" w:rsidR="00EA207B" w:rsidRP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 xml:space="preserve">3. Transportation </w:t>
      </w:r>
    </w:p>
    <w:p w14:paraId="1B7806B3" w14:textId="77777777" w:rsidR="00EA207B" w:rsidRP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 xml:space="preserve">4. Registration </w:t>
      </w:r>
    </w:p>
    <w:p w14:paraId="66A5B720" w14:textId="77777777" w:rsidR="00EA207B" w:rsidRP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 xml:space="preserve">5. Hotel (3 nights) </w:t>
      </w:r>
    </w:p>
    <w:p w14:paraId="7E6F2601" w14:textId="77777777" w:rsidR="00EA207B" w:rsidRPr="00EA207B" w:rsidRDefault="00EA207B" w:rsidP="00EA207B">
      <w:pPr>
        <w:ind w:left="720"/>
        <w:rPr>
          <w:rFonts w:asciiTheme="majorHAnsi" w:hAnsiTheme="majorHAnsi" w:cs="Arial"/>
          <w:sz w:val="24"/>
          <w:szCs w:val="24"/>
        </w:rPr>
      </w:pPr>
      <w:r w:rsidRPr="00EA207B">
        <w:rPr>
          <w:rFonts w:asciiTheme="majorHAnsi" w:hAnsiTheme="majorHAnsi" w:cs="Arial"/>
          <w:sz w:val="24"/>
          <w:szCs w:val="24"/>
        </w:rPr>
        <w:t xml:space="preserve">6. Meals not covered in registration </w:t>
      </w:r>
    </w:p>
    <w:p w14:paraId="0911FD56" w14:textId="77777777" w:rsidR="00EA207B" w:rsidRPr="00EA207B" w:rsidRDefault="00EA207B" w:rsidP="00EA207B">
      <w:pPr>
        <w:rPr>
          <w:rFonts w:asciiTheme="majorHAnsi" w:hAnsiTheme="majorHAnsi" w:cs="Arial"/>
          <w:sz w:val="24"/>
          <w:szCs w:val="24"/>
        </w:rPr>
      </w:pPr>
    </w:p>
    <w:p w14:paraId="12308138" w14:textId="77777777" w:rsidR="00AB6296" w:rsidRDefault="00AB6296" w:rsidP="007003D9">
      <w:pPr>
        <w:rPr>
          <w:rFonts w:asciiTheme="majorHAnsi" w:hAnsiTheme="majorHAnsi" w:cs="Arial"/>
          <w:sz w:val="24"/>
          <w:szCs w:val="24"/>
        </w:rPr>
      </w:pPr>
    </w:p>
    <w:p w14:paraId="69DA04ED" w14:textId="77777777" w:rsidR="00AB6296" w:rsidRDefault="00AB6296">
      <w:pPr>
        <w:rPr>
          <w:rFonts w:asciiTheme="majorHAnsi" w:hAnsiTheme="majorHAnsi" w:cs="Arial"/>
          <w:sz w:val="24"/>
          <w:szCs w:val="24"/>
        </w:rPr>
      </w:pPr>
      <w:r>
        <w:rPr>
          <w:rFonts w:asciiTheme="majorHAnsi" w:hAnsiTheme="majorHAnsi" w:cs="Arial"/>
          <w:sz w:val="24"/>
          <w:szCs w:val="24"/>
        </w:rPr>
        <w:br w:type="page"/>
      </w:r>
    </w:p>
    <w:p w14:paraId="6BFBF227" w14:textId="77777777" w:rsidR="00AB6296" w:rsidRPr="00AB6296" w:rsidRDefault="00AB6296" w:rsidP="00AB6296">
      <w:pPr>
        <w:jc w:val="center"/>
        <w:rPr>
          <w:rFonts w:asciiTheme="majorHAnsi" w:hAnsiTheme="majorHAnsi" w:cs="Arial"/>
          <w:b/>
          <w:sz w:val="24"/>
          <w:szCs w:val="24"/>
        </w:rPr>
      </w:pPr>
      <w:r w:rsidRPr="00AB6296">
        <w:rPr>
          <w:rFonts w:asciiTheme="majorHAnsi" w:hAnsiTheme="majorHAnsi" w:cs="Arial"/>
          <w:b/>
          <w:sz w:val="24"/>
          <w:szCs w:val="24"/>
        </w:rPr>
        <w:lastRenderedPageBreak/>
        <w:t>SOUTHERN STATES CORRECTIONAL ASSOCIATION</w:t>
      </w:r>
    </w:p>
    <w:p w14:paraId="3B85BE40" w14:textId="77777777" w:rsidR="00AB6296" w:rsidRPr="00AB6296" w:rsidRDefault="00AB6296" w:rsidP="00AB6296">
      <w:pPr>
        <w:jc w:val="center"/>
        <w:rPr>
          <w:rFonts w:asciiTheme="majorHAnsi" w:hAnsiTheme="majorHAnsi" w:cs="Arial"/>
          <w:b/>
          <w:sz w:val="24"/>
          <w:szCs w:val="24"/>
        </w:rPr>
      </w:pPr>
      <w:r w:rsidRPr="00AB6296">
        <w:rPr>
          <w:rFonts w:asciiTheme="majorHAnsi" w:hAnsiTheme="majorHAnsi" w:cs="Arial"/>
          <w:b/>
          <w:sz w:val="24"/>
          <w:szCs w:val="24"/>
        </w:rPr>
        <w:t>P.C. SHIELDS MEMBER RECOGNITION</w:t>
      </w:r>
    </w:p>
    <w:p w14:paraId="14E06F4D" w14:textId="77777777" w:rsidR="00AB6296" w:rsidRPr="00AB6296" w:rsidRDefault="00AB6296" w:rsidP="00AB6296">
      <w:pPr>
        <w:jc w:val="center"/>
        <w:rPr>
          <w:rFonts w:asciiTheme="majorHAnsi" w:hAnsiTheme="majorHAnsi" w:cs="Arial"/>
          <w:b/>
          <w:sz w:val="24"/>
          <w:szCs w:val="24"/>
          <w:u w:val="single"/>
        </w:rPr>
      </w:pPr>
      <w:r w:rsidRPr="00AB6296">
        <w:rPr>
          <w:rFonts w:asciiTheme="majorHAnsi" w:hAnsiTheme="majorHAnsi" w:cs="Arial"/>
          <w:b/>
          <w:sz w:val="24"/>
          <w:szCs w:val="24"/>
          <w:u w:val="single"/>
        </w:rPr>
        <w:t>CALL FOR NOMINEES</w:t>
      </w:r>
    </w:p>
    <w:p w14:paraId="011A8C7B" w14:textId="77777777" w:rsidR="00AB6296" w:rsidRPr="00AB6296" w:rsidRDefault="00AB6296" w:rsidP="00AB6296">
      <w:pPr>
        <w:rPr>
          <w:rFonts w:asciiTheme="majorHAnsi" w:hAnsiTheme="majorHAnsi" w:cs="Arial"/>
          <w:szCs w:val="24"/>
        </w:rPr>
      </w:pPr>
      <w:r w:rsidRPr="00AB6296">
        <w:rPr>
          <w:rFonts w:asciiTheme="majorHAnsi" w:hAnsiTheme="majorHAnsi" w:cs="Arial"/>
          <w:szCs w:val="24"/>
        </w:rPr>
        <w:t xml:space="preserve">The P.C. Shields Member Recognition Award was named in honor of SSCA’s oldest and most loyal member.  The award was established to recognize annually, at the Annual Summer Training Conference, a member who has made significant contributions to the Southern States Correctional Association, furthering its professional purpose, philosophy and recognition as a professional association. </w:t>
      </w:r>
    </w:p>
    <w:p w14:paraId="728C044D" w14:textId="77777777" w:rsidR="00AB6296" w:rsidRPr="00AB6296" w:rsidRDefault="00AB6296" w:rsidP="00AB6296">
      <w:pPr>
        <w:rPr>
          <w:rFonts w:asciiTheme="majorHAnsi" w:hAnsiTheme="majorHAnsi" w:cs="Arial"/>
          <w:szCs w:val="24"/>
        </w:rPr>
      </w:pPr>
      <w:r w:rsidRPr="00AB6296">
        <w:rPr>
          <w:rFonts w:asciiTheme="majorHAnsi" w:hAnsiTheme="majorHAnsi" w:cs="Arial"/>
          <w:szCs w:val="24"/>
        </w:rPr>
        <w:t xml:space="preserve">A committee receives nominations and selects the recipient.  Any member in good standing may submit a nomination.  Completed applications must be received by April 1.  Applications received after this date will not be considered. </w:t>
      </w:r>
    </w:p>
    <w:p w14:paraId="008DF1F8" w14:textId="77777777" w:rsidR="00AB6296" w:rsidRPr="00AB6296" w:rsidRDefault="00AB6296" w:rsidP="00AB6296">
      <w:pPr>
        <w:rPr>
          <w:rFonts w:asciiTheme="majorHAnsi" w:hAnsiTheme="majorHAnsi" w:cs="Arial"/>
          <w:szCs w:val="24"/>
        </w:rPr>
      </w:pPr>
      <w:r w:rsidRPr="00AB6296">
        <w:rPr>
          <w:rFonts w:asciiTheme="majorHAnsi" w:hAnsiTheme="majorHAnsi" w:cs="Arial"/>
          <w:szCs w:val="24"/>
        </w:rPr>
        <w:t xml:space="preserve"> The Award recipient will be recognized at the Annual Summer Training Conference Awards Banquet in July.  In addition, the recipient will receive transportation to the conference, conference registration, hotel room for three nights, and any meals during the conference not covered by the conference registration. </w:t>
      </w:r>
    </w:p>
    <w:p w14:paraId="608856A3" w14:textId="77777777" w:rsidR="00AB6296" w:rsidRPr="00AB6296" w:rsidRDefault="00AB6296" w:rsidP="00AB6296">
      <w:pPr>
        <w:rPr>
          <w:rFonts w:asciiTheme="majorHAnsi" w:hAnsiTheme="majorHAnsi" w:cs="Arial"/>
          <w:szCs w:val="24"/>
        </w:rPr>
      </w:pPr>
      <w:r w:rsidRPr="00AB6296">
        <w:rPr>
          <w:rFonts w:asciiTheme="majorHAnsi" w:hAnsiTheme="majorHAnsi" w:cs="Arial"/>
          <w:szCs w:val="24"/>
        </w:rPr>
        <w:t xml:space="preserve"> The nomination letter should include the nominee’s name, state, and your reasons for nominating the individual.  Please be as specific as possible with your comments, which should address the contributions your nominee has made to SSCA.  Our Association has many members who are worthy of this recognition.  Please take the time to nominate a deserving member. </w:t>
      </w:r>
    </w:p>
    <w:p w14:paraId="6970971C" w14:textId="77777777" w:rsidR="00AB6296" w:rsidRPr="00AB6296" w:rsidRDefault="00AB6296" w:rsidP="00AB6296">
      <w:pPr>
        <w:spacing w:after="40"/>
        <w:rPr>
          <w:rFonts w:asciiTheme="majorHAnsi" w:hAnsiTheme="majorHAnsi" w:cs="Arial"/>
          <w:szCs w:val="24"/>
        </w:rPr>
      </w:pPr>
      <w:r w:rsidRPr="00AB6296">
        <w:rPr>
          <w:rFonts w:asciiTheme="majorHAnsi" w:hAnsiTheme="majorHAnsi" w:cs="Arial"/>
          <w:szCs w:val="24"/>
        </w:rPr>
        <w:t xml:space="preserve"> Criteria: </w:t>
      </w:r>
    </w:p>
    <w:p w14:paraId="1F62080E" w14:textId="77777777" w:rsidR="00AB6296" w:rsidRPr="00AB6296" w:rsidRDefault="00AB6296" w:rsidP="00AB6296">
      <w:pPr>
        <w:spacing w:after="40"/>
        <w:ind w:left="720"/>
        <w:rPr>
          <w:rFonts w:asciiTheme="majorHAnsi" w:hAnsiTheme="majorHAnsi" w:cs="Arial"/>
          <w:szCs w:val="24"/>
        </w:rPr>
      </w:pPr>
      <w:r w:rsidRPr="00AB6296">
        <w:rPr>
          <w:rFonts w:asciiTheme="majorHAnsi" w:hAnsiTheme="majorHAnsi" w:cs="Arial"/>
          <w:szCs w:val="24"/>
        </w:rPr>
        <w:t xml:space="preserve">1. Nominee must have been an active member in good standing for a minimum of five years; </w:t>
      </w:r>
    </w:p>
    <w:p w14:paraId="0EDBD6BB" w14:textId="77777777" w:rsidR="00AB6296" w:rsidRPr="00AB6296" w:rsidRDefault="00AB6296" w:rsidP="00AB6296">
      <w:pPr>
        <w:spacing w:after="40"/>
        <w:ind w:left="720"/>
        <w:rPr>
          <w:rFonts w:asciiTheme="majorHAnsi" w:hAnsiTheme="majorHAnsi" w:cs="Arial"/>
          <w:szCs w:val="24"/>
        </w:rPr>
      </w:pPr>
      <w:r w:rsidRPr="00AB6296">
        <w:rPr>
          <w:rFonts w:asciiTheme="majorHAnsi" w:hAnsiTheme="majorHAnsi" w:cs="Arial"/>
          <w:szCs w:val="24"/>
        </w:rPr>
        <w:t xml:space="preserve">2. Nominee must not be on the current Executive Board; </w:t>
      </w:r>
    </w:p>
    <w:p w14:paraId="22C98F04" w14:textId="77777777" w:rsidR="00AB6296" w:rsidRPr="00AB6296" w:rsidRDefault="00AB6296" w:rsidP="00AB6296">
      <w:pPr>
        <w:spacing w:after="40"/>
        <w:ind w:left="720"/>
        <w:rPr>
          <w:rFonts w:asciiTheme="majorHAnsi" w:hAnsiTheme="majorHAnsi" w:cs="Arial"/>
          <w:szCs w:val="24"/>
        </w:rPr>
      </w:pPr>
      <w:r w:rsidRPr="00AB6296">
        <w:rPr>
          <w:rFonts w:asciiTheme="majorHAnsi" w:hAnsiTheme="majorHAnsi" w:cs="Arial"/>
          <w:szCs w:val="24"/>
        </w:rPr>
        <w:t xml:space="preserve">3. Nominee must not be a Past President; and </w:t>
      </w:r>
    </w:p>
    <w:p w14:paraId="29804015" w14:textId="77777777" w:rsidR="00AB6296" w:rsidRDefault="00AB6296" w:rsidP="00AB6296">
      <w:pPr>
        <w:spacing w:after="40"/>
        <w:ind w:left="720"/>
        <w:rPr>
          <w:rFonts w:asciiTheme="majorHAnsi" w:hAnsiTheme="majorHAnsi" w:cs="Arial"/>
          <w:szCs w:val="24"/>
        </w:rPr>
      </w:pPr>
      <w:r w:rsidRPr="00AB6296">
        <w:rPr>
          <w:rFonts w:asciiTheme="majorHAnsi" w:hAnsiTheme="majorHAnsi" w:cs="Arial"/>
          <w:szCs w:val="24"/>
        </w:rPr>
        <w:t>4. Nominee must not be a past recipient of the David H. Williams Excellence of Service Award.</w:t>
      </w:r>
    </w:p>
    <w:p w14:paraId="38271EE0" w14:textId="77777777" w:rsidR="00AB6296" w:rsidRDefault="00AB6296" w:rsidP="00AB6296">
      <w:pPr>
        <w:spacing w:after="40"/>
        <w:rPr>
          <w:rFonts w:asciiTheme="majorHAnsi" w:hAnsiTheme="majorHAnsi" w:cs="Arial"/>
          <w:szCs w:val="24"/>
        </w:rPr>
      </w:pPr>
    </w:p>
    <w:p w14:paraId="4FD84886" w14:textId="77777777" w:rsidR="00AB6296" w:rsidRDefault="00AB6296" w:rsidP="00AB6296">
      <w:pPr>
        <w:tabs>
          <w:tab w:val="left" w:pos="5565"/>
        </w:tabs>
        <w:spacing w:after="40"/>
        <w:rPr>
          <w:rFonts w:asciiTheme="majorHAnsi" w:hAnsiTheme="majorHAnsi" w:cs="Arial"/>
          <w:b/>
          <w:szCs w:val="24"/>
        </w:rPr>
      </w:pPr>
      <w:r>
        <w:rPr>
          <w:rFonts w:asciiTheme="majorHAnsi" w:hAnsiTheme="majorHAnsi" w:cs="Arial"/>
          <w:b/>
          <w:noProof/>
          <w:szCs w:val="24"/>
        </w:rPr>
        <mc:AlternateContent>
          <mc:Choice Requires="wps">
            <w:drawing>
              <wp:anchor distT="0" distB="0" distL="114300" distR="114300" simplePos="0" relativeHeight="251660288" behindDoc="0" locked="0" layoutInCell="1" allowOverlap="1" wp14:anchorId="04A32DDB" wp14:editId="0322E48F">
                <wp:simplePos x="0" y="0"/>
                <wp:positionH relativeFrom="margin">
                  <wp:align>right</wp:align>
                </wp:positionH>
                <wp:positionV relativeFrom="paragraph">
                  <wp:posOffset>160020</wp:posOffset>
                </wp:positionV>
                <wp:extent cx="20097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26D5A"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7.05pt,12.6pt" to="26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" strokecolor="black [3200]" strokeweight=".5pt">
                <v:stroke joinstyle="miter"/>
                <w10:wrap anchorx="margin"/>
              </v:line>
            </w:pict>
          </mc:Fallback>
        </mc:AlternateContent>
      </w:r>
      <w:r>
        <w:rPr>
          <w:rFonts w:asciiTheme="majorHAnsi" w:hAnsiTheme="majorHAnsi" w:cs="Arial"/>
          <w:b/>
          <w:noProof/>
          <w:szCs w:val="24"/>
        </w:rPr>
        <mc:AlternateContent>
          <mc:Choice Requires="wps">
            <w:drawing>
              <wp:anchor distT="0" distB="0" distL="114300" distR="114300" simplePos="0" relativeHeight="251659264" behindDoc="0" locked="0" layoutInCell="1" allowOverlap="1" wp14:anchorId="6CA6E5B0" wp14:editId="59C6836E">
                <wp:simplePos x="0" y="0"/>
                <wp:positionH relativeFrom="column">
                  <wp:posOffset>628651</wp:posOffset>
                </wp:positionH>
                <wp:positionV relativeFrom="paragraph">
                  <wp:posOffset>150494</wp:posOffset>
                </wp:positionV>
                <wp:extent cx="26479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9CDC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1.85pt" to="25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" strokecolor="black [3200]" strokeweight=".5pt">
                <v:stroke joinstyle="miter"/>
              </v:line>
            </w:pict>
          </mc:Fallback>
        </mc:AlternateContent>
      </w:r>
      <w:r>
        <w:rPr>
          <w:rFonts w:asciiTheme="majorHAnsi" w:hAnsiTheme="majorHAnsi" w:cs="Arial"/>
          <w:b/>
          <w:szCs w:val="24"/>
        </w:rPr>
        <w:t xml:space="preserve">NOMINEE  </w:t>
      </w:r>
      <w:r>
        <w:rPr>
          <w:rFonts w:asciiTheme="majorHAnsi" w:hAnsiTheme="majorHAnsi" w:cs="Arial"/>
          <w:b/>
          <w:szCs w:val="24"/>
        </w:rPr>
        <w:tab/>
        <w:t xml:space="preserve">State  </w:t>
      </w:r>
    </w:p>
    <w:p w14:paraId="37630BA8" w14:textId="77777777" w:rsidR="00AB6296" w:rsidRDefault="00AB6296" w:rsidP="00AB6296">
      <w:pPr>
        <w:spacing w:after="40"/>
        <w:rPr>
          <w:rFonts w:asciiTheme="majorHAnsi" w:hAnsiTheme="majorHAnsi" w:cs="Arial"/>
          <w:i/>
          <w:szCs w:val="24"/>
        </w:rPr>
      </w:pP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sidRPr="00AB6296">
        <w:rPr>
          <w:rFonts w:asciiTheme="majorHAnsi" w:hAnsiTheme="majorHAnsi" w:cs="Arial"/>
          <w:i/>
          <w:szCs w:val="24"/>
        </w:rPr>
        <w:t>Please print name as it should appear on Award</w:t>
      </w:r>
    </w:p>
    <w:p w14:paraId="6DC2F0BD" w14:textId="77777777" w:rsidR="00AB6296" w:rsidRDefault="00AB6296" w:rsidP="00AB6296">
      <w:pPr>
        <w:spacing w:after="40"/>
        <w:rPr>
          <w:rFonts w:asciiTheme="majorHAnsi" w:hAnsiTheme="majorHAnsi" w:cs="Arial"/>
          <w:szCs w:val="24"/>
        </w:rPr>
      </w:pPr>
      <w:r>
        <w:rPr>
          <w:rFonts w:asciiTheme="majorHAnsi" w:hAnsiTheme="majorHAnsi" w:cs="Arial"/>
          <w:szCs w:val="24"/>
        </w:rPr>
        <w:t xml:space="preserve">The above member should receive the P.C. Shields Membership Recognition Award for the reasons stated on the attached sheet. </w:t>
      </w:r>
    </w:p>
    <w:p w14:paraId="6A9A7227" w14:textId="77777777" w:rsidR="00AB6296" w:rsidRDefault="00AB6296" w:rsidP="00AB6296">
      <w:pPr>
        <w:spacing w:after="40"/>
        <w:rPr>
          <w:rFonts w:asciiTheme="majorHAnsi" w:hAnsiTheme="majorHAnsi" w:cs="Arial"/>
          <w:sz w:val="20"/>
          <w:szCs w:val="24"/>
        </w:rPr>
      </w:pPr>
    </w:p>
    <w:p w14:paraId="421A26CC" w14:textId="77777777" w:rsidR="00AB6296" w:rsidRDefault="00AB6296" w:rsidP="00AB6296">
      <w:pPr>
        <w:tabs>
          <w:tab w:val="left" w:pos="5475"/>
          <w:tab w:val="right" w:pos="9360"/>
        </w:tabs>
        <w:spacing w:after="40"/>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2336" behindDoc="0" locked="0" layoutInCell="1" allowOverlap="1" wp14:anchorId="2FACF27F" wp14:editId="18DFBC52">
                <wp:simplePos x="0" y="0"/>
                <wp:positionH relativeFrom="column">
                  <wp:posOffset>4229100</wp:posOffset>
                </wp:positionH>
                <wp:positionV relativeFrom="paragraph">
                  <wp:posOffset>165100</wp:posOffset>
                </wp:positionV>
                <wp:extent cx="182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3D2D65"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3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tAEAALcDAAAOAAAAZHJzL2Uyb0RvYy54bWysU8GOEzEMvSPxD1HudKaVFl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" strokecolor="black [3200]" strokeweight=".5pt">
                <v:stroke joinstyle="miter"/>
              </v:line>
            </w:pict>
          </mc:Fallback>
        </mc:AlternateContent>
      </w:r>
      <w:r>
        <w:rPr>
          <w:rFonts w:asciiTheme="majorHAnsi" w:hAnsiTheme="majorHAnsi" w:cs="Arial"/>
          <w:noProof/>
          <w:szCs w:val="24"/>
        </w:rPr>
        <mc:AlternateContent>
          <mc:Choice Requires="wps">
            <w:drawing>
              <wp:anchor distT="0" distB="0" distL="114300" distR="114300" simplePos="0" relativeHeight="251661312" behindDoc="0" locked="0" layoutInCell="1" allowOverlap="1" wp14:anchorId="5A484285" wp14:editId="212CD304">
                <wp:simplePos x="0" y="0"/>
                <wp:positionH relativeFrom="column">
                  <wp:posOffset>1104900</wp:posOffset>
                </wp:positionH>
                <wp:positionV relativeFrom="paragraph">
                  <wp:posOffset>155575</wp:posOffset>
                </wp:positionV>
                <wp:extent cx="224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5DBD7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pt,12.25pt" to="26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QStQEAALcDAAAOAAAAZHJzL2Uyb0RvYy54bWysU02PEzEMvSPxH6Lc6Uyrio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" strokecolor="black [3200]" strokeweight=".5pt">
                <v:stroke joinstyle="miter"/>
              </v:line>
            </w:pict>
          </mc:Fallback>
        </mc:AlternateContent>
      </w:r>
      <w:r w:rsidRPr="00AB6296">
        <w:rPr>
          <w:rFonts w:asciiTheme="majorHAnsi" w:hAnsiTheme="majorHAnsi" w:cs="Arial"/>
          <w:szCs w:val="24"/>
        </w:rPr>
        <w:t xml:space="preserve">Nominator’s Name </w:t>
      </w:r>
      <w:r>
        <w:rPr>
          <w:rFonts w:asciiTheme="majorHAnsi" w:hAnsiTheme="majorHAnsi" w:cs="Arial"/>
          <w:szCs w:val="24"/>
        </w:rPr>
        <w:tab/>
        <w:t xml:space="preserve">Telephone # </w:t>
      </w:r>
      <w:r>
        <w:rPr>
          <w:rFonts w:asciiTheme="majorHAnsi" w:hAnsiTheme="majorHAnsi" w:cs="Arial"/>
          <w:szCs w:val="24"/>
        </w:rPr>
        <w:tab/>
      </w:r>
    </w:p>
    <w:p w14:paraId="004F37C8" w14:textId="77777777" w:rsidR="00AB6296" w:rsidRDefault="00AB6296" w:rsidP="00AB6296">
      <w:pPr>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3360" behindDoc="0" locked="0" layoutInCell="1" allowOverlap="1" wp14:anchorId="4FA80D1B" wp14:editId="7D0B97AD">
                <wp:simplePos x="0" y="0"/>
                <wp:positionH relativeFrom="column">
                  <wp:posOffset>952501</wp:posOffset>
                </wp:positionH>
                <wp:positionV relativeFrom="paragraph">
                  <wp:posOffset>174624</wp:posOffset>
                </wp:positionV>
                <wp:extent cx="36766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3676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66145"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75pt" to="36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" strokecolor="black [3200]" strokeweight=".5pt">
                <v:stroke joinstyle="miter"/>
              </v:line>
            </w:pict>
          </mc:Fallback>
        </mc:AlternateContent>
      </w:r>
      <w:r>
        <w:rPr>
          <w:rFonts w:asciiTheme="majorHAnsi" w:hAnsiTheme="majorHAnsi" w:cs="Arial"/>
          <w:szCs w:val="24"/>
        </w:rPr>
        <w:tab/>
        <w:t xml:space="preserve">Address: </w:t>
      </w:r>
    </w:p>
    <w:p w14:paraId="7A1B94B2" w14:textId="77777777" w:rsidR="00AB6296" w:rsidRDefault="00AB6296" w:rsidP="00AB6296">
      <w:pPr>
        <w:tabs>
          <w:tab w:val="left" w:pos="1170"/>
        </w:tabs>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4384" behindDoc="0" locked="0" layoutInCell="1" allowOverlap="1" wp14:anchorId="40C6C401" wp14:editId="245A3374">
                <wp:simplePos x="0" y="0"/>
                <wp:positionH relativeFrom="column">
                  <wp:posOffset>971550</wp:posOffset>
                </wp:positionH>
                <wp:positionV relativeFrom="paragraph">
                  <wp:posOffset>117475</wp:posOffset>
                </wp:positionV>
                <wp:extent cx="36671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3667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894A5"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9.25pt" to="36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" strokecolor="black [3200]" strokeweight=".5pt">
                <v:stroke joinstyle="miter"/>
              </v:line>
            </w:pict>
          </mc:Fallback>
        </mc:AlternateContent>
      </w:r>
      <w:r>
        <w:rPr>
          <w:rFonts w:asciiTheme="majorHAnsi" w:hAnsiTheme="majorHAnsi" w:cs="Arial"/>
          <w:szCs w:val="24"/>
        </w:rPr>
        <w:tab/>
      </w:r>
    </w:p>
    <w:p w14:paraId="0F2474D8" w14:textId="77777777" w:rsidR="00AB6296" w:rsidRPr="00AB6296" w:rsidRDefault="00AB6296" w:rsidP="00AB6296">
      <w:pPr>
        <w:tabs>
          <w:tab w:val="left" w:pos="1170"/>
          <w:tab w:val="left" w:pos="7020"/>
        </w:tabs>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6432" behindDoc="0" locked="0" layoutInCell="1" allowOverlap="1" wp14:anchorId="3374C1DB" wp14:editId="213DCACC">
                <wp:simplePos x="0" y="0"/>
                <wp:positionH relativeFrom="column">
                  <wp:posOffset>4762500</wp:posOffset>
                </wp:positionH>
                <wp:positionV relativeFrom="paragraph">
                  <wp:posOffset>184151</wp:posOffset>
                </wp:positionV>
                <wp:extent cx="1228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191E9"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5pt" to="47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" strokecolor="black [3200]" strokeweight=".5pt">
                <v:stroke joinstyle="miter"/>
              </v:line>
            </w:pict>
          </mc:Fallback>
        </mc:AlternateContent>
      </w:r>
      <w:r>
        <w:rPr>
          <w:rFonts w:asciiTheme="majorHAnsi" w:hAnsiTheme="majorHAnsi" w:cs="Arial"/>
          <w:noProof/>
          <w:szCs w:val="24"/>
        </w:rPr>
        <mc:AlternateContent>
          <mc:Choice Requires="wps">
            <w:drawing>
              <wp:anchor distT="0" distB="0" distL="114300" distR="114300" simplePos="0" relativeHeight="251665408" behindDoc="0" locked="0" layoutInCell="1" allowOverlap="1" wp14:anchorId="5A99BE96" wp14:editId="57316F76">
                <wp:simplePos x="0" y="0"/>
                <wp:positionH relativeFrom="column">
                  <wp:posOffset>1314450</wp:posOffset>
                </wp:positionH>
                <wp:positionV relativeFrom="paragraph">
                  <wp:posOffset>174624</wp:posOffset>
                </wp:positionV>
                <wp:extent cx="29718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FEEBC"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3.75pt" to="33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" strokecolor="black [3200]" strokeweight=".5pt">
                <v:stroke joinstyle="miter"/>
              </v:line>
            </w:pict>
          </mc:Fallback>
        </mc:AlternateContent>
      </w:r>
      <w:r>
        <w:rPr>
          <w:rFonts w:asciiTheme="majorHAnsi" w:hAnsiTheme="majorHAnsi" w:cs="Arial"/>
          <w:szCs w:val="24"/>
        </w:rPr>
        <w:t xml:space="preserve">Nominator’s Signature </w:t>
      </w:r>
      <w:r>
        <w:rPr>
          <w:rFonts w:asciiTheme="majorHAnsi" w:hAnsiTheme="majorHAnsi" w:cs="Arial"/>
          <w:szCs w:val="24"/>
        </w:rPr>
        <w:tab/>
        <w:t xml:space="preserve">Date </w:t>
      </w:r>
    </w:p>
    <w:sectPr w:rsidR="00AB6296" w:rsidRPr="00AB6296" w:rsidSect="006056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D105" w14:textId="77777777" w:rsidR="006E1940" w:rsidRDefault="006E1940" w:rsidP="00AB0EA2">
      <w:pPr>
        <w:spacing w:after="0" w:line="240" w:lineRule="auto"/>
      </w:pPr>
      <w:r>
        <w:separator/>
      </w:r>
    </w:p>
  </w:endnote>
  <w:endnote w:type="continuationSeparator" w:id="0">
    <w:p w14:paraId="41E3ACC3" w14:textId="77777777" w:rsidR="006E1940" w:rsidRDefault="006E1940" w:rsidP="00AB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7D22" w14:textId="77777777" w:rsidR="00905FCA" w:rsidRPr="00905FCA" w:rsidRDefault="00905FCA" w:rsidP="00905FCA">
    <w:pPr>
      <w:pStyle w:val="Footer"/>
      <w:tabs>
        <w:tab w:val="clear" w:pos="9360"/>
        <w:tab w:val="left" w:pos="6450"/>
        <w:tab w:val="left" w:pos="7050"/>
        <w:tab w:val="left" w:pos="7665"/>
      </w:tabs>
      <w:rPr>
        <w:sz w:val="20"/>
        <w:szCs w:val="16"/>
      </w:rPr>
    </w:pPr>
    <w:r w:rsidRPr="00905FCA">
      <w:rPr>
        <w:sz w:val="20"/>
        <w:szCs w:val="16"/>
      </w:rPr>
      <w:t>SOP -</w:t>
    </w:r>
    <w:r w:rsidR="00D44A02">
      <w:rPr>
        <w:sz w:val="20"/>
        <w:szCs w:val="16"/>
      </w:rPr>
      <w:t>403</w:t>
    </w:r>
    <w:r w:rsidRPr="00905FCA">
      <w:rPr>
        <w:sz w:val="20"/>
        <w:szCs w:val="16"/>
      </w:rPr>
      <w:tab/>
    </w:r>
    <w:sdt>
      <w:sdtPr>
        <w:rPr>
          <w:sz w:val="20"/>
          <w:szCs w:val="16"/>
        </w:rPr>
        <w:id w:val="619270342"/>
        <w:docPartObj>
          <w:docPartGallery w:val="Page Numbers (Bottom of Page)"/>
          <w:docPartUnique/>
        </w:docPartObj>
      </w:sdtPr>
      <w:sdtEndPr/>
      <w:sdtContent>
        <w:sdt>
          <w:sdtPr>
            <w:rPr>
              <w:sz w:val="20"/>
              <w:szCs w:val="16"/>
            </w:rPr>
            <w:id w:val="1728636285"/>
            <w:docPartObj>
              <w:docPartGallery w:val="Page Numbers (Top of Page)"/>
              <w:docPartUnique/>
            </w:docPartObj>
          </w:sdtPr>
          <w:sdtEndPr/>
          <w:sdtContent>
            <w:r w:rsidRPr="00905FCA">
              <w:rPr>
                <w:sz w:val="20"/>
                <w:szCs w:val="16"/>
              </w:rPr>
              <w:t xml:space="preserve">Page </w:t>
            </w:r>
            <w:r w:rsidRPr="00905FCA">
              <w:rPr>
                <w:b/>
                <w:bCs/>
                <w:sz w:val="20"/>
                <w:szCs w:val="16"/>
              </w:rPr>
              <w:fldChar w:fldCharType="begin"/>
            </w:r>
            <w:r w:rsidRPr="00905FCA">
              <w:rPr>
                <w:b/>
                <w:bCs/>
                <w:sz w:val="20"/>
                <w:szCs w:val="16"/>
              </w:rPr>
              <w:instrText xml:space="preserve"> PAGE </w:instrText>
            </w:r>
            <w:r w:rsidRPr="00905FCA">
              <w:rPr>
                <w:b/>
                <w:bCs/>
                <w:sz w:val="20"/>
                <w:szCs w:val="16"/>
              </w:rPr>
              <w:fldChar w:fldCharType="separate"/>
            </w:r>
            <w:r w:rsidR="00AB6296">
              <w:rPr>
                <w:b/>
                <w:bCs/>
                <w:noProof/>
                <w:sz w:val="20"/>
                <w:szCs w:val="16"/>
              </w:rPr>
              <w:t>3</w:t>
            </w:r>
            <w:r w:rsidRPr="00905FCA">
              <w:rPr>
                <w:b/>
                <w:bCs/>
                <w:sz w:val="20"/>
                <w:szCs w:val="16"/>
              </w:rPr>
              <w:fldChar w:fldCharType="end"/>
            </w:r>
            <w:r w:rsidRPr="00905FCA">
              <w:rPr>
                <w:sz w:val="20"/>
                <w:szCs w:val="16"/>
              </w:rPr>
              <w:t xml:space="preserve"> of </w:t>
            </w:r>
            <w:r w:rsidRPr="00905FCA">
              <w:rPr>
                <w:b/>
                <w:bCs/>
                <w:sz w:val="20"/>
                <w:szCs w:val="16"/>
              </w:rPr>
              <w:fldChar w:fldCharType="begin"/>
            </w:r>
            <w:r w:rsidRPr="00905FCA">
              <w:rPr>
                <w:b/>
                <w:bCs/>
                <w:sz w:val="20"/>
                <w:szCs w:val="16"/>
              </w:rPr>
              <w:instrText xml:space="preserve"> NUMPAGES  </w:instrText>
            </w:r>
            <w:r w:rsidRPr="00905FCA">
              <w:rPr>
                <w:b/>
                <w:bCs/>
                <w:sz w:val="20"/>
                <w:szCs w:val="16"/>
              </w:rPr>
              <w:fldChar w:fldCharType="separate"/>
            </w:r>
            <w:r w:rsidR="00AB6296">
              <w:rPr>
                <w:b/>
                <w:bCs/>
                <w:noProof/>
                <w:sz w:val="20"/>
                <w:szCs w:val="16"/>
              </w:rPr>
              <w:t>3</w:t>
            </w:r>
            <w:r w:rsidRPr="00905FCA">
              <w:rPr>
                <w:b/>
                <w:bCs/>
                <w:sz w:val="20"/>
                <w:szCs w:val="16"/>
              </w:rPr>
              <w:fldChar w:fldCharType="end"/>
            </w:r>
          </w:sdtContent>
        </w:sdt>
      </w:sdtContent>
    </w:sdt>
    <w:r w:rsidRPr="00905FCA">
      <w:rPr>
        <w:sz w:val="20"/>
        <w:szCs w:val="16"/>
      </w:rPr>
      <w:t xml:space="preserve">               </w:t>
    </w:r>
    <w:r>
      <w:rPr>
        <w:sz w:val="20"/>
        <w:szCs w:val="16"/>
      </w:rPr>
      <w:tab/>
    </w:r>
    <w:r>
      <w:rPr>
        <w:sz w:val="20"/>
        <w:szCs w:val="16"/>
      </w:rPr>
      <w:tab/>
    </w:r>
    <w:r w:rsidR="00D44A02">
      <w:rPr>
        <w:sz w:val="20"/>
        <w:szCs w:val="16"/>
      </w:rPr>
      <w:t>January 1999</w:t>
    </w:r>
    <w:r w:rsidRPr="00905FCA">
      <w:rPr>
        <w:sz w:val="20"/>
        <w:szCs w:val="16"/>
      </w:rPr>
      <w:t xml:space="preserve"> Revision</w:t>
    </w:r>
  </w:p>
  <w:p w14:paraId="2A2A654F" w14:textId="77777777" w:rsidR="00905FCA" w:rsidRDefault="00905FCA" w:rsidP="00905FCA">
    <w:pPr>
      <w:pStyle w:val="Footer"/>
      <w:tabs>
        <w:tab w:val="clear" w:pos="9360"/>
        <w:tab w:val="left" w:pos="6615"/>
      </w:tabs>
    </w:pPr>
  </w:p>
  <w:p w14:paraId="377D4704" w14:textId="77777777" w:rsidR="006056E1" w:rsidRDefault="006056E1" w:rsidP="006056E1">
    <w:pPr>
      <w:pStyle w:val="Footer"/>
      <w:tabs>
        <w:tab w:val="left" w:pos="8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B033" w14:textId="77777777" w:rsidR="006E1940" w:rsidRDefault="006E1940" w:rsidP="00AB0EA2">
      <w:pPr>
        <w:spacing w:after="0" w:line="240" w:lineRule="auto"/>
      </w:pPr>
      <w:r>
        <w:separator/>
      </w:r>
    </w:p>
  </w:footnote>
  <w:footnote w:type="continuationSeparator" w:id="0">
    <w:p w14:paraId="1C347528" w14:textId="77777777" w:rsidR="006E1940" w:rsidRDefault="006E1940" w:rsidP="00AB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263F" w14:textId="77777777" w:rsidR="002265DD" w:rsidRDefault="002265DD" w:rsidP="002265DD">
    <w:pPr>
      <w:pStyle w:val="Header"/>
      <w:jc w:val="center"/>
      <w:rPr>
        <w:b/>
        <w:bCs/>
        <w:i/>
        <w:iCs/>
        <w:sz w:val="32"/>
        <w:szCs w:val="32"/>
      </w:rPr>
    </w:pPr>
    <w:r>
      <w:rPr>
        <w:b/>
        <w:bCs/>
        <w:i/>
        <w:iCs/>
        <w:sz w:val="32"/>
        <w:szCs w:val="32"/>
      </w:rPr>
      <w:t>SOUTHERN STATES CORRECTIONAL ASSOCIATION</w:t>
    </w:r>
  </w:p>
  <w:p w14:paraId="0CA8126F" w14:textId="77777777" w:rsidR="002265DD" w:rsidRDefault="002265DD" w:rsidP="002265DD">
    <w:pPr>
      <w:pStyle w:val="Header"/>
      <w:jc w:val="center"/>
      <w:rPr>
        <w:b/>
        <w:bCs/>
        <w:i/>
        <w:iCs/>
        <w:sz w:val="28"/>
        <w:szCs w:val="28"/>
      </w:rPr>
    </w:pPr>
  </w:p>
  <w:p w14:paraId="26D7F41B" w14:textId="77777777" w:rsidR="002265DD" w:rsidRDefault="002265DD" w:rsidP="002265DD">
    <w:pPr>
      <w:pStyle w:val="Header"/>
      <w:jc w:val="center"/>
      <w:rPr>
        <w:sz w:val="24"/>
        <w:szCs w:val="24"/>
      </w:rPr>
    </w:pPr>
    <w:r>
      <w:rPr>
        <w:noProof/>
      </w:rPr>
      <mc:AlternateContent>
        <mc:Choice Requires="wps">
          <w:drawing>
            <wp:anchor distT="0" distB="0" distL="114300" distR="114300" simplePos="0" relativeHeight="251659264" behindDoc="0" locked="0" layoutInCell="1" allowOverlap="1" wp14:anchorId="2D0B0B85" wp14:editId="1BC5A5E4">
              <wp:simplePos x="0" y="0"/>
              <wp:positionH relativeFrom="margin">
                <wp:align>center</wp:align>
              </wp:positionH>
              <wp:positionV relativeFrom="paragraph">
                <wp:posOffset>128905</wp:posOffset>
              </wp:positionV>
              <wp:extent cx="6648450" cy="295275"/>
              <wp:effectExtent l="0" t="0" r="0" b="0"/>
              <wp:wrapNone/>
              <wp:docPr id="1" name="Minus 1"/>
              <wp:cNvGraphicFramePr/>
              <a:graphic xmlns:a="http://schemas.openxmlformats.org/drawingml/2006/main">
                <a:graphicData uri="http://schemas.microsoft.com/office/word/2010/wordprocessingShape">
                  <wps:wsp>
                    <wps:cNvSpPr/>
                    <wps:spPr>
                      <a:xfrm>
                        <a:off x="0" y="0"/>
                        <a:ext cx="6648450" cy="295275"/>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ACC2" id="Minus 1" o:spid="_x0000_s1026" style="position:absolute;margin-left:0;margin-top:10.15pt;width:523.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6484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" path="m881252,112913r4885946,l5767198,182362r-4885946,l881252,112913xe" fillcolor="windowText" strokecolor="windowText" strokeweight="1pt">
              <v:stroke joinstyle="miter"/>
              <v:path arrowok="t" o:connecttype="custom" o:connectlocs="881252,112913;5767198,112913;5767198,182362;881252,182362;881252,112913" o:connectangles="0,0,0,0,0"/>
              <w10:wrap anchorx="margin"/>
            </v:shape>
          </w:pict>
        </mc:Fallback>
      </mc:AlternateContent>
    </w:r>
    <w:r>
      <w:rPr>
        <w:sz w:val="24"/>
        <w:szCs w:val="24"/>
      </w:rPr>
      <w:t>Standard Operating Procedures</w:t>
    </w:r>
  </w:p>
  <w:p w14:paraId="45BC8A19" w14:textId="77777777" w:rsidR="00AB0EA2" w:rsidRDefault="00AB0EA2" w:rsidP="003E4A5C">
    <w:pPr>
      <w:pStyle w:val="Header"/>
    </w:pPr>
  </w:p>
  <w:p w14:paraId="6D0AB633" w14:textId="77777777" w:rsidR="00AB0EA2" w:rsidRPr="00905FCA" w:rsidRDefault="00AB0EA2" w:rsidP="00AB0EA2">
    <w:pPr>
      <w:pStyle w:val="Header"/>
      <w:jc w:val="center"/>
      <w:rPr>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A2"/>
    <w:rsid w:val="00014718"/>
    <w:rsid w:val="00062B50"/>
    <w:rsid w:val="000B233A"/>
    <w:rsid w:val="000E0E88"/>
    <w:rsid w:val="000F619B"/>
    <w:rsid w:val="00135EE0"/>
    <w:rsid w:val="001479F9"/>
    <w:rsid w:val="001643A8"/>
    <w:rsid w:val="00170BA0"/>
    <w:rsid w:val="001818DD"/>
    <w:rsid w:val="001F077D"/>
    <w:rsid w:val="00205F32"/>
    <w:rsid w:val="00210766"/>
    <w:rsid w:val="002265DD"/>
    <w:rsid w:val="00227F44"/>
    <w:rsid w:val="002C28AB"/>
    <w:rsid w:val="0032236B"/>
    <w:rsid w:val="003704B1"/>
    <w:rsid w:val="003E4A5C"/>
    <w:rsid w:val="004404CE"/>
    <w:rsid w:val="004942AD"/>
    <w:rsid w:val="004C182C"/>
    <w:rsid w:val="004F0A03"/>
    <w:rsid w:val="00510930"/>
    <w:rsid w:val="0059005D"/>
    <w:rsid w:val="00592BFE"/>
    <w:rsid w:val="00597E2A"/>
    <w:rsid w:val="005F081D"/>
    <w:rsid w:val="006056E1"/>
    <w:rsid w:val="00633F67"/>
    <w:rsid w:val="0065622E"/>
    <w:rsid w:val="0065680F"/>
    <w:rsid w:val="006C104B"/>
    <w:rsid w:val="006D20B7"/>
    <w:rsid w:val="006D5B00"/>
    <w:rsid w:val="006E1940"/>
    <w:rsid w:val="007003D9"/>
    <w:rsid w:val="007171E3"/>
    <w:rsid w:val="007962E3"/>
    <w:rsid w:val="007B11DF"/>
    <w:rsid w:val="007C1EDA"/>
    <w:rsid w:val="007C70A0"/>
    <w:rsid w:val="007D3E29"/>
    <w:rsid w:val="00804010"/>
    <w:rsid w:val="0086779B"/>
    <w:rsid w:val="00892B63"/>
    <w:rsid w:val="008A73EA"/>
    <w:rsid w:val="008B235D"/>
    <w:rsid w:val="008C2C37"/>
    <w:rsid w:val="00905FCA"/>
    <w:rsid w:val="009148F6"/>
    <w:rsid w:val="00934881"/>
    <w:rsid w:val="009A70F1"/>
    <w:rsid w:val="009B4D82"/>
    <w:rsid w:val="009C70FF"/>
    <w:rsid w:val="00A5630A"/>
    <w:rsid w:val="00AA2CDB"/>
    <w:rsid w:val="00AB0EA2"/>
    <w:rsid w:val="00AB6296"/>
    <w:rsid w:val="00AF3BEF"/>
    <w:rsid w:val="00BB6867"/>
    <w:rsid w:val="00BC7A40"/>
    <w:rsid w:val="00C22AD0"/>
    <w:rsid w:val="00C90940"/>
    <w:rsid w:val="00CB4896"/>
    <w:rsid w:val="00CF030D"/>
    <w:rsid w:val="00D02E1C"/>
    <w:rsid w:val="00D44A02"/>
    <w:rsid w:val="00D72CED"/>
    <w:rsid w:val="00D807C9"/>
    <w:rsid w:val="00DA00F1"/>
    <w:rsid w:val="00DE13F6"/>
    <w:rsid w:val="00E019C5"/>
    <w:rsid w:val="00E078B2"/>
    <w:rsid w:val="00E174FA"/>
    <w:rsid w:val="00E33730"/>
    <w:rsid w:val="00E4045B"/>
    <w:rsid w:val="00E44901"/>
    <w:rsid w:val="00E44E58"/>
    <w:rsid w:val="00E52241"/>
    <w:rsid w:val="00E725DC"/>
    <w:rsid w:val="00E7738F"/>
    <w:rsid w:val="00EA207B"/>
    <w:rsid w:val="00EA4E18"/>
    <w:rsid w:val="00F452FD"/>
    <w:rsid w:val="00F47995"/>
    <w:rsid w:val="00F707BC"/>
    <w:rsid w:val="00FA70C8"/>
    <w:rsid w:val="00FC25A9"/>
    <w:rsid w:val="00FE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ECBD3"/>
  <w15:chartTrackingRefBased/>
  <w15:docId w15:val="{2BF64CF7-D99D-4DED-82AA-DE311E9E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A2"/>
  </w:style>
  <w:style w:type="paragraph" w:styleId="Footer">
    <w:name w:val="footer"/>
    <w:basedOn w:val="Normal"/>
    <w:link w:val="FooterChar"/>
    <w:uiPriority w:val="99"/>
    <w:unhideWhenUsed/>
    <w:rsid w:val="00AB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Mattox</dc:creator>
  <cp:keywords/>
  <dc:description/>
  <cp:lastModifiedBy>brandy aston</cp:lastModifiedBy>
  <cp:revision>2</cp:revision>
  <dcterms:created xsi:type="dcterms:W3CDTF">2021-10-12T21:33:00Z</dcterms:created>
  <dcterms:modified xsi:type="dcterms:W3CDTF">2021-10-12T21:33:00Z</dcterms:modified>
</cp:coreProperties>
</file>